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5670"/>
      </w:tblGrid>
      <w:tr w:rsidR="0016669B" w:rsidRPr="00B501A1" w:rsidTr="008577D3">
        <w:tc>
          <w:tcPr>
            <w:tcW w:w="4707" w:type="dxa"/>
          </w:tcPr>
          <w:p w:rsidR="0016669B" w:rsidRPr="00B501A1" w:rsidRDefault="0016669B" w:rsidP="008577D3">
            <w:pPr>
              <w:jc w:val="center"/>
              <w:rPr>
                <w:rFonts w:ascii="Times New Roman" w:hAnsi="Times New Roman" w:cs="Times New Roman"/>
                <w:sz w:val="24"/>
                <w:szCs w:val="24"/>
              </w:rPr>
            </w:pPr>
            <w:r w:rsidRPr="00B501A1">
              <w:rPr>
                <w:rFonts w:ascii="Times New Roman" w:hAnsi="Times New Roman" w:cs="Times New Roman"/>
                <w:sz w:val="24"/>
                <w:szCs w:val="24"/>
              </w:rPr>
              <w:t>ĐẠI HỌC QUỐC GIA HÀ NỘI</w:t>
            </w:r>
          </w:p>
          <w:p w:rsidR="0016669B" w:rsidRPr="00B501A1" w:rsidRDefault="0016669B" w:rsidP="008577D3">
            <w:pPr>
              <w:jc w:val="center"/>
              <w:rPr>
                <w:rFonts w:ascii="Times New Roman" w:hAnsi="Times New Roman" w:cs="Times New Roman"/>
                <w:b/>
                <w:sz w:val="24"/>
                <w:szCs w:val="24"/>
              </w:rPr>
            </w:pPr>
            <w:r w:rsidRPr="00B501A1">
              <w:rPr>
                <w:rFonts w:ascii="Times New Roman" w:hAnsi="Times New Roman" w:cs="Times New Roman"/>
                <w:b/>
                <w:sz w:val="24"/>
                <w:szCs w:val="24"/>
              </w:rPr>
              <w:t>VIỆN CÔNG NGHỆ THÔNG TIN</w:t>
            </w:r>
          </w:p>
          <w:p w:rsidR="0016669B" w:rsidRPr="00B501A1" w:rsidRDefault="0016669B" w:rsidP="008577D3">
            <w:pPr>
              <w:jc w:val="center"/>
              <w:rPr>
                <w:rFonts w:ascii="Times New Roman" w:hAnsi="Times New Roman" w:cs="Times New Roman"/>
                <w:b/>
                <w:sz w:val="24"/>
                <w:szCs w:val="24"/>
              </w:rPr>
            </w:pPr>
            <w:r w:rsidRPr="00B501A1">
              <w:rPr>
                <w:rFonts w:ascii="Times New Roman" w:hAnsi="Times New Roman" w:cs="Times New Roman"/>
                <w:sz w:val="24"/>
                <w:szCs w:val="24"/>
                <w:lang w:eastAsia="vi-VN"/>
              </w:rPr>
              <mc:AlternateContent>
                <mc:Choice Requires="wps">
                  <w:drawing>
                    <wp:anchor distT="0" distB="0" distL="114300" distR="114300" simplePos="0" relativeHeight="251659264" behindDoc="0" locked="0" layoutInCell="1" allowOverlap="1" wp14:anchorId="1BDBFC31" wp14:editId="61669BEC">
                      <wp:simplePos x="0" y="0"/>
                      <wp:positionH relativeFrom="column">
                        <wp:posOffset>767080</wp:posOffset>
                      </wp:positionH>
                      <wp:positionV relativeFrom="paragraph">
                        <wp:posOffset>20320</wp:posOffset>
                      </wp:positionV>
                      <wp:extent cx="14954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495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61E7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4pt,1.6pt" to="178.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" strokecolor="black [3213]"/>
                  </w:pict>
                </mc:Fallback>
              </mc:AlternateContent>
            </w:r>
          </w:p>
        </w:tc>
        <w:tc>
          <w:tcPr>
            <w:tcW w:w="5670" w:type="dxa"/>
          </w:tcPr>
          <w:p w:rsidR="0016669B" w:rsidRPr="00B501A1" w:rsidRDefault="0016669B" w:rsidP="008577D3">
            <w:pPr>
              <w:jc w:val="center"/>
              <w:rPr>
                <w:rFonts w:ascii="Times New Roman" w:hAnsi="Times New Roman" w:cs="Times New Roman"/>
                <w:b/>
                <w:sz w:val="24"/>
                <w:szCs w:val="24"/>
              </w:rPr>
            </w:pPr>
            <w:r w:rsidRPr="00B501A1">
              <w:rPr>
                <w:rFonts w:ascii="Times New Roman" w:hAnsi="Times New Roman" w:cs="Times New Roman"/>
                <w:b/>
                <w:sz w:val="24"/>
                <w:szCs w:val="24"/>
              </w:rPr>
              <w:t>CỘNG HÒA XÃ HỘI CHỦ NGHĨA VIỆT NAM</w:t>
            </w:r>
          </w:p>
          <w:p w:rsidR="0016669B" w:rsidRPr="00B501A1" w:rsidRDefault="0016669B" w:rsidP="008577D3">
            <w:pPr>
              <w:jc w:val="center"/>
              <w:rPr>
                <w:rFonts w:ascii="Times New Roman" w:hAnsi="Times New Roman" w:cs="Times New Roman"/>
                <w:b/>
                <w:sz w:val="24"/>
                <w:szCs w:val="24"/>
              </w:rPr>
            </w:pPr>
            <w:r w:rsidRPr="00B501A1">
              <w:rPr>
                <w:rFonts w:ascii="Times New Roman" w:hAnsi="Times New Roman" w:cs="Times New Roman"/>
                <w:sz w:val="24"/>
                <w:szCs w:val="24"/>
                <w:lang w:eastAsia="vi-VN"/>
              </w:rPr>
              <mc:AlternateContent>
                <mc:Choice Requires="wps">
                  <w:drawing>
                    <wp:anchor distT="0" distB="0" distL="114300" distR="114300" simplePos="0" relativeHeight="251656704" behindDoc="0" locked="0" layoutInCell="1" allowOverlap="1" wp14:anchorId="0D73261B" wp14:editId="1589869E">
                      <wp:simplePos x="0" y="0"/>
                      <wp:positionH relativeFrom="column">
                        <wp:posOffset>948055</wp:posOffset>
                      </wp:positionH>
                      <wp:positionV relativeFrom="paragraph">
                        <wp:posOffset>212148</wp:posOffset>
                      </wp:positionV>
                      <wp:extent cx="1495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495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32757"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4.65pt,16.7pt" to="192.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" strokecolor="black [3213]"/>
                  </w:pict>
                </mc:Fallback>
              </mc:AlternateContent>
            </w:r>
            <w:r w:rsidRPr="00B501A1">
              <w:rPr>
                <w:rFonts w:ascii="Times New Roman" w:hAnsi="Times New Roman" w:cs="Times New Roman"/>
                <w:b/>
                <w:sz w:val="24"/>
                <w:szCs w:val="24"/>
              </w:rPr>
              <w:t>Độc lập – Tự do – Hạnh phúc</w:t>
            </w:r>
          </w:p>
        </w:tc>
      </w:tr>
    </w:tbl>
    <w:p w:rsidR="0016669B" w:rsidRPr="00B501A1" w:rsidRDefault="0016669B" w:rsidP="00C12FE9">
      <w:pPr>
        <w:spacing w:after="120"/>
        <w:jc w:val="center"/>
        <w:rPr>
          <w:rFonts w:ascii="Times New Roman" w:hAnsi="Times New Roman" w:cs="Times New Roman"/>
          <w:b/>
          <w:sz w:val="24"/>
          <w:szCs w:val="24"/>
        </w:rPr>
      </w:pPr>
    </w:p>
    <w:p w:rsidR="0016669B" w:rsidRPr="00B501A1" w:rsidRDefault="007A6DE4" w:rsidP="00C12FE9">
      <w:pPr>
        <w:spacing w:after="120"/>
        <w:jc w:val="center"/>
        <w:rPr>
          <w:rFonts w:ascii="Times New Roman" w:hAnsi="Times New Roman" w:cs="Times New Roman"/>
          <w:b/>
          <w:sz w:val="24"/>
          <w:szCs w:val="24"/>
        </w:rPr>
      </w:pPr>
      <w:r w:rsidRPr="00B501A1">
        <w:rPr>
          <w:rFonts w:ascii="Times New Roman" w:hAnsi="Times New Roman" w:cs="Times New Roman"/>
          <w:b/>
          <w:sz w:val="24"/>
          <w:szCs w:val="24"/>
        </w:rPr>
        <w:t>TUYỂN THỰC TẬP SINH</w:t>
      </w:r>
      <w:r>
        <w:rPr>
          <w:rFonts w:ascii="Times New Roman" w:hAnsi="Times New Roman" w:cs="Times New Roman"/>
          <w:b/>
          <w:sz w:val="24"/>
          <w:szCs w:val="24"/>
        </w:rPr>
        <w:t xml:space="preserve"> </w:t>
      </w:r>
      <w:r w:rsidR="00D356CC" w:rsidRPr="00D356CC">
        <w:rPr>
          <w:rFonts w:ascii="Times New Roman" w:hAnsi="Times New Roman" w:cs="Times New Roman"/>
          <w:b/>
          <w:sz w:val="24"/>
          <w:szCs w:val="24"/>
        </w:rPr>
        <w:t>PHÁT TRIỂN PHƯƠNG PHÁP HỌC KHÔNG GIÁM SÁT TRÊN DỮ LIỆU SENSOR</w:t>
      </w:r>
    </w:p>
    <w:p w:rsidR="00C12FE9" w:rsidRPr="00B501A1" w:rsidRDefault="0016669B" w:rsidP="00C12FE9">
      <w:pPr>
        <w:pStyle w:val="ListParagraph"/>
        <w:numPr>
          <w:ilvl w:val="0"/>
          <w:numId w:val="1"/>
        </w:numPr>
        <w:spacing w:line="360" w:lineRule="auto"/>
        <w:rPr>
          <w:b/>
          <w:sz w:val="24"/>
          <w:szCs w:val="24"/>
          <w:lang w:eastAsia="vi-VN"/>
        </w:rPr>
      </w:pPr>
      <w:r w:rsidRPr="00B501A1">
        <w:rPr>
          <w:b/>
          <w:sz w:val="24"/>
          <w:szCs w:val="24"/>
          <w:lang w:eastAsia="vi-VN"/>
        </w:rPr>
        <w:t xml:space="preserve">Mô tả công việc </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Trong bối cảnh các hệ thống giám sát dựa trên mạng lưới cảm biến ngày càng được triển khai rộng rãi trong quản lý tài nguyên nước và các hệ thống công nghiệp, dữ liệu thu thập được thường xuyên bị nhiễu và thiếu nhãn, bao gồm các lỗi phần cứng (sensor failure), nhiễu đo đạc và các biến động thực sự của môi trường. Việc phân biệt chính xác giữa lỗi cảm biến và các bất thường môi trường trong điều kiện không có nhãn thủ công đặt ra một thách thức lớn đối với các phươn</w:t>
      </w:r>
      <w:bookmarkStart w:id="0" w:name="_GoBack"/>
      <w:bookmarkEnd w:id="0"/>
      <w:r w:rsidRPr="007604D5">
        <w:rPr>
          <w:sz w:val="24"/>
          <w:szCs w:val="24"/>
          <w:lang w:eastAsia="vi-VN"/>
        </w:rPr>
        <w:t>g pháp học máy truyền thống. Xuất phát từ thực tế đó, đề tài tập trung nghiên cứu và triển khai một giải pháp học không giám sát cho dữ liệu sensor bị nhiễu, nhằm tự động phát hiện và phân loại ba trạng thái chính: bình thường, bất thường môi trường và lỗi sensor.</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Nội dung công việc bắt đầu từ việc khảo sát và phân tích chuyên sâu đặc điểm của dữ liệu cảm biến thực tế, bao gồm các hiện tượng thường gặp như giá trị rơi về không, giá trị tăng đột biến, mất dữ liệu theo chuỗi và sự thay đổi phân phối theo thời gian. Trên cơ sở đó, một quy trình tiền xử lý bền vững được xây dựng nhằm bảo toàn tính liên tục của chuỗi thời gian và các đặc trưng vật lý cốt lõi, đồng thời hạn chế ảnh hưởng méo mó của các ngoại lai nặng. Quy trình này đóng vai trò nền tảng để đảm bảo các biểu diễn học được phản ánh đúng hành vi vận hành của hệ thống thay vì bị chi phối bởi nhiễu.</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 xml:space="preserve">Trên dữ liệu đã được chuẩn hoá, đề tài triển khai một khung mô hình học biểu diễn hai chiều, trong đó một hướng tập trung nắm bắt động lực theo thời gian của từng sensor để mô hình hoá xu hướng và cấu trúc chuỗi, trong khi hướng còn lại khai thác mối quan hệ vật lý giữa các cảm biến nhằm phát hiện các vi phạm về tương quan liên sensor. Hai dạng biểu diễn này được học song song và so sánh một cách có hệ thống để đo lường mức độ bất tương hợp vật lý, từ đó tạo cơ sở phân biệt lỗi sensor </w:t>
      </w:r>
      <w:r>
        <w:rPr>
          <w:sz w:val="24"/>
          <w:szCs w:val="24"/>
          <w:lang w:eastAsia="vi-VN"/>
        </w:rPr>
        <w:t>-</w:t>
      </w:r>
      <w:r w:rsidRPr="007604D5">
        <w:rPr>
          <w:sz w:val="24"/>
          <w:szCs w:val="24"/>
          <w:lang w:eastAsia="vi-VN"/>
        </w:rPr>
        <w:t xml:space="preserve"> vốn phá vỡ các ràng buộc vật lý </w:t>
      </w:r>
      <w:r>
        <w:rPr>
          <w:sz w:val="24"/>
          <w:szCs w:val="24"/>
          <w:lang w:eastAsia="vi-VN"/>
        </w:rPr>
        <w:t>-</w:t>
      </w:r>
      <w:r w:rsidRPr="007604D5">
        <w:rPr>
          <w:sz w:val="24"/>
          <w:szCs w:val="24"/>
          <w:lang w:eastAsia="vi-VN"/>
        </w:rPr>
        <w:t xml:space="preserve"> với các bất thường môi trường mang tính toàn cục hơn.</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 xml:space="preserve">Quá trình huấn luyện được thiết kế theo chiến lược tự tinh chỉnh (refinement pipeline), bao gồm một giai đoạn khởi động ngắn để mô hình học được cấu trúc chiếm ưu thế trong dữ liệu hỗn tạp, tiếp theo là bước đánh giá toàn bộ tập nhằm nhận diện và loại bỏ các mẫu gây nhiễu nghiêm trọng, và cuối cùng là giai đoạn huấn luyện lại trên tập dữ liệu đã </w:t>
      </w:r>
      <w:r w:rsidRPr="007604D5">
        <w:rPr>
          <w:sz w:val="24"/>
          <w:szCs w:val="24"/>
          <w:lang w:eastAsia="vi-VN"/>
        </w:rPr>
        <w:lastRenderedPageBreak/>
        <w:t>được sàng lọc. Cách tiếp cận này cho phép mô hình tự làm sạch dữ liệu đầu vào, tránh việc học lệch do lỗi cảm biến, đồng thời vẫn giữ lại các dạng bất thường môi trường có ý nghĩa.</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Sau khi mô hình được tinh chỉnh, một quy trình suy luận logic được xây dựng cho vận hành thực tế. Với mỗi mẫu dữ liệu đến, hệ thống đồng thời đánh giá mức độ bất tương hợp vật lý giữa các biểu diễn và khoảng cách của mẫu tới vùng biểu diễn bình thường. Dựa trên hai thước đo này, mẫu dữ liệu được gán nhãn tương ứng theo một sơ đồ quyết định rõ ràng, đồng thời phát sinh các tín hiệu vận hành như cảnh báo, đánh dấu dữ liệu cần kiểm tra hoặc lưu trữ phục vụ tái huấn luyện. Các ngưỡng quyết định được thiết kế dựa trên thống kê của dữ liệu sạch và có khả năng điều chỉnh khi phân phối vận hành thay đổi.</w:t>
      </w:r>
    </w:p>
    <w:p w:rsidR="00D85055" w:rsidRDefault="007604D5" w:rsidP="007604D5">
      <w:pPr>
        <w:spacing w:after="0" w:line="360" w:lineRule="auto"/>
        <w:ind w:firstLine="720"/>
        <w:rPr>
          <w:sz w:val="24"/>
          <w:szCs w:val="24"/>
          <w:lang w:eastAsia="vi-VN"/>
        </w:rPr>
      </w:pPr>
      <w:r w:rsidRPr="007604D5">
        <w:rPr>
          <w:sz w:val="24"/>
          <w:szCs w:val="24"/>
          <w:lang w:eastAsia="vi-VN"/>
        </w:rPr>
        <w:t>Về đánh giá, đề tài kết hợp cả phân tích trực quan và kiểm chứng định lượng. Các không gian biểu diễn học được được trực quan hoá bằng các kỹ thuật giảm chiều nhằm làm rõ cấu trúc phân cụm của ba trạng thái. Song song với đó, các kịch bản giả lập có kiểm soát được xây dựng để mô phỏng lỗi sensor và bất thường môi trường, qua đó đánh giá khả năng nhận diện và độ ổn định của hệ thống trong điều kiện dữ liệu bị nhiễm. Toàn bộ quy trình và kết quả được chuẩn hoá và tài liệu hoá nhằm đảm bảo khả năng tái lập và chuyển giao cho các hệ thống giám sát thực tế.</w:t>
      </w:r>
    </w:p>
    <w:p w:rsidR="003D1F45" w:rsidRDefault="00C12FE9" w:rsidP="003D1F45">
      <w:pPr>
        <w:spacing w:after="0" w:line="360" w:lineRule="auto"/>
        <w:rPr>
          <w:rFonts w:ascii="Times New Roman" w:eastAsia="Times New Roman" w:hAnsi="Times New Roman" w:cs="Times New Roman"/>
          <w:bCs/>
          <w:sz w:val="24"/>
          <w:szCs w:val="24"/>
          <w:lang w:eastAsia="vi-VN"/>
        </w:rPr>
      </w:pPr>
      <w:r w:rsidRPr="00B501A1">
        <w:rPr>
          <w:rFonts w:ascii="Times New Roman" w:eastAsia="Times New Roman" w:hAnsi="Times New Roman" w:cs="Times New Roman"/>
          <w:b/>
          <w:sz w:val="24"/>
          <w:szCs w:val="24"/>
          <w:lang w:eastAsia="vi-VN"/>
        </w:rPr>
        <w:t>Mục tiêu:</w:t>
      </w:r>
      <w:r w:rsidRPr="00B501A1">
        <w:rPr>
          <w:rFonts w:ascii="Times New Roman" w:eastAsia="Times New Roman" w:hAnsi="Times New Roman" w:cs="Times New Roman"/>
          <w:bCs/>
          <w:sz w:val="24"/>
          <w:szCs w:val="24"/>
          <w:lang w:eastAsia="vi-VN"/>
        </w:rPr>
        <w:t xml:space="preserve"> </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Mục tiêu tổng quát của đề tài là xây dựng một pipeline học không giám sát có khả năng hoạt động ổn định và tin cậy trên dữ liệu cảm biến bị nhiễu, cho phép tự động phân biệt lỗi sensor và các biến đổi thực sự của môi trường mà không cần nhãn thủ công. Hệ thống hướng tới khả năng vận hành liên tục trên dữ liệu streaming, xử lý đầu vào một cách bền vững, sinh các biểu diễn học sâu mang ý nghĩa vật lý, và gán nhãn tự động dựa trên logic hai thước đo, từ đó hỗ trợ cảnh báo, giám sát và ra quyết định trong môi trường thực tế.</w:t>
      </w:r>
    </w:p>
    <w:p w:rsidR="007604D5" w:rsidRPr="007604D5" w:rsidRDefault="007604D5" w:rsidP="007604D5">
      <w:pPr>
        <w:spacing w:after="0" w:line="360" w:lineRule="auto"/>
        <w:ind w:firstLine="720"/>
        <w:rPr>
          <w:sz w:val="24"/>
          <w:szCs w:val="24"/>
          <w:lang w:eastAsia="vi-VN"/>
        </w:rPr>
      </w:pPr>
      <w:r w:rsidRPr="007604D5">
        <w:rPr>
          <w:sz w:val="24"/>
          <w:szCs w:val="24"/>
          <w:lang w:eastAsia="vi-VN"/>
        </w:rPr>
        <w:t>Về mặt kỹ thuật và kết quả kỳ vọng, đề tài nhằm chứng minh rằng sự kết hợp giữa tiền xử lý robust, học biểu diễn song song cho không gian thời gian và không gian vật lý, cùng chiến lược huấn luyện train–filter–retrain, có thể mang lại khả năng phân biệt rõ ràng giữa lỗi sensor và bất thường môi trường ngay cả khi dữ liệu đầu vào bị nhiễm nặng. Kết quả mong đợi bao gồm các không gian biểu diễn cho thấy sự phân tách rõ rệt giữa ba trạng thái, các chỉ số đánh giá trên bộ dữ liệu giả lập phản ánh độ chính xác và độ ổn định cao, cũng như một pipeline có thể tái sử dụng và mở rộng cho các bài toán giám sát sensor khác.</w:t>
      </w:r>
    </w:p>
    <w:p w:rsidR="003D1F45" w:rsidRPr="003D1F45" w:rsidRDefault="007604D5" w:rsidP="007604D5">
      <w:pPr>
        <w:spacing w:after="0" w:line="360" w:lineRule="auto"/>
        <w:ind w:firstLine="720"/>
        <w:rPr>
          <w:rFonts w:ascii="Times New Roman" w:eastAsia="Times New Roman" w:hAnsi="Times New Roman" w:cs="Times New Roman"/>
          <w:bCs/>
          <w:sz w:val="24"/>
          <w:szCs w:val="24"/>
          <w:lang w:eastAsia="vi-VN"/>
        </w:rPr>
      </w:pPr>
      <w:r w:rsidRPr="007604D5">
        <w:rPr>
          <w:sz w:val="24"/>
          <w:szCs w:val="24"/>
          <w:lang w:eastAsia="vi-VN"/>
        </w:rPr>
        <w:t xml:space="preserve">Cuối cùng, các kết quả nghiên cứu sẽ được tổng hợp và trình bày dưới dạng báo cáo khoa học, đóng góp một hướng tiếp cận mới cho bài toán giám sát và phát hiện bất thường trên dữ liệu cảm biến không nhãn, đồng thời mở rộng khả năng ứng dụng của các mô hình </w:t>
      </w:r>
      <w:r w:rsidRPr="007604D5">
        <w:rPr>
          <w:sz w:val="24"/>
          <w:szCs w:val="24"/>
          <w:lang w:eastAsia="vi-VN"/>
        </w:rPr>
        <w:lastRenderedPageBreak/>
        <w:t>học sâu không giám sát trong các hệ thống tài nguyên nước và mạng lưới sensor công nghiệp thông minh.</w:t>
      </w:r>
    </w:p>
    <w:p w:rsidR="0016669B" w:rsidRPr="00B501A1" w:rsidRDefault="00C12FE9" w:rsidP="00C12FE9">
      <w:pPr>
        <w:spacing w:after="0" w:line="360" w:lineRule="auto"/>
        <w:rPr>
          <w:rFonts w:ascii="Times New Roman" w:eastAsia="Times New Roman" w:hAnsi="Times New Roman" w:cs="Times New Roman"/>
          <w:bCs/>
          <w:sz w:val="24"/>
          <w:szCs w:val="24"/>
          <w:lang w:eastAsia="vi-VN"/>
        </w:rPr>
      </w:pPr>
      <w:r w:rsidRPr="00B501A1">
        <w:rPr>
          <w:rFonts w:ascii="Times New Roman" w:eastAsia="Times New Roman" w:hAnsi="Times New Roman" w:cs="Times New Roman"/>
          <w:b/>
          <w:sz w:val="24"/>
          <w:szCs w:val="24"/>
          <w:lang w:eastAsia="vi-VN"/>
        </w:rPr>
        <w:t>Từ khóa:</w:t>
      </w:r>
      <w:r w:rsidRPr="00B501A1">
        <w:rPr>
          <w:rFonts w:ascii="Times New Roman" w:eastAsia="Times New Roman" w:hAnsi="Times New Roman" w:cs="Times New Roman"/>
          <w:bCs/>
          <w:sz w:val="24"/>
          <w:szCs w:val="24"/>
          <w:lang w:eastAsia="vi-VN"/>
        </w:rPr>
        <w:t xml:space="preserve"> </w:t>
      </w:r>
      <w:r w:rsidR="007604D5" w:rsidRPr="007604D5">
        <w:rPr>
          <w:rFonts w:ascii="Times New Roman" w:eastAsia="Times New Roman" w:hAnsi="Times New Roman" w:cs="Times New Roman"/>
          <w:bCs/>
          <w:sz w:val="24"/>
          <w:szCs w:val="24"/>
          <w:lang w:eastAsia="vi-VN"/>
        </w:rPr>
        <w:t>Học không giám sát; Dữ liệu cảm biến; Anomaly Detection; Sensor Failure Detection; Physics-aware Learning; Contrastive Learning; Graph-based Representation; Time-series Analysis; Robust Preprocessing; Refinement Pipeline; Environmental Monitoring.</w:t>
      </w:r>
    </w:p>
    <w:p w:rsidR="0016669B" w:rsidRPr="00B501A1" w:rsidRDefault="0016669B" w:rsidP="00C12FE9">
      <w:pPr>
        <w:pStyle w:val="ListParagraph"/>
        <w:numPr>
          <w:ilvl w:val="0"/>
          <w:numId w:val="1"/>
        </w:numPr>
        <w:spacing w:line="360" w:lineRule="auto"/>
        <w:rPr>
          <w:b/>
          <w:sz w:val="24"/>
          <w:szCs w:val="24"/>
          <w:lang w:eastAsia="vi-VN"/>
        </w:rPr>
      </w:pPr>
      <w:r w:rsidRPr="00B501A1">
        <w:rPr>
          <w:b/>
          <w:sz w:val="24"/>
          <w:szCs w:val="24"/>
          <w:lang w:eastAsia="vi-VN"/>
        </w:rPr>
        <w:t>Cán bộ hướng dẫn</w:t>
      </w:r>
    </w:p>
    <w:p w:rsidR="0016669B" w:rsidRPr="00B501A1" w:rsidRDefault="00C12FE9" w:rsidP="00C12FE9">
      <w:pPr>
        <w:spacing w:after="0" w:line="360" w:lineRule="auto"/>
        <w:ind w:firstLine="720"/>
        <w:rPr>
          <w:rFonts w:ascii="Times New Roman" w:eastAsia="Times New Roman" w:hAnsi="Times New Roman" w:cs="Times New Roman"/>
          <w:sz w:val="24"/>
          <w:szCs w:val="24"/>
          <w:lang w:eastAsia="vi-VN"/>
        </w:rPr>
      </w:pPr>
      <w:r w:rsidRPr="00B501A1">
        <w:rPr>
          <w:rFonts w:ascii="Times New Roman" w:eastAsia="Times New Roman" w:hAnsi="Times New Roman" w:cs="Times New Roman"/>
          <w:sz w:val="24"/>
          <w:szCs w:val="24"/>
          <w:lang w:eastAsia="vi-VN"/>
        </w:rPr>
        <w:t>PGS.TS Lê Hoàng Sơn – Phó Viện trưởng Viện Công nghệ Thông tin – ĐHQGHN và kiêm Giám đốc Trung tâm Nghiên cứu Tiên tiến Quốc tế về Trí tuệ nhân tạo Ứng dụng. Với các lĩnh vực nghiên cứu: Artificial Intelligence, Soft Computing, Fuzzy Computing Fuzzy Recommender Systems, Geographic Information System, ...</w:t>
      </w:r>
    </w:p>
    <w:p w:rsidR="0016669B" w:rsidRPr="00B501A1" w:rsidRDefault="0016669B" w:rsidP="00C12FE9">
      <w:pPr>
        <w:pStyle w:val="ListParagraph"/>
        <w:numPr>
          <w:ilvl w:val="0"/>
          <w:numId w:val="1"/>
        </w:numPr>
        <w:spacing w:line="360" w:lineRule="auto"/>
        <w:rPr>
          <w:b/>
          <w:sz w:val="24"/>
          <w:szCs w:val="24"/>
          <w:lang w:eastAsia="vi-VN"/>
        </w:rPr>
      </w:pPr>
      <w:r w:rsidRPr="00B501A1">
        <w:rPr>
          <w:b/>
          <w:sz w:val="24"/>
          <w:szCs w:val="24"/>
          <w:lang w:eastAsia="vi-VN"/>
        </w:rPr>
        <w:t>Yêu cầu đối với thực tập sinh</w:t>
      </w:r>
    </w:p>
    <w:p w:rsidR="0016669B" w:rsidRDefault="003D1F45" w:rsidP="003D1F45">
      <w:pPr>
        <w:ind w:firstLine="720"/>
        <w:rPr>
          <w:rFonts w:ascii="Times New Roman" w:eastAsia="Times New Roman" w:hAnsi="Times New Roman" w:cs="Times New Roman"/>
          <w:bCs/>
          <w:sz w:val="24"/>
          <w:szCs w:val="24"/>
          <w:lang w:eastAsia="vi-VN"/>
        </w:rPr>
      </w:pPr>
      <w:r w:rsidRPr="003D1F45">
        <w:rPr>
          <w:rFonts w:ascii="Times New Roman" w:eastAsia="Times New Roman" w:hAnsi="Times New Roman" w:cs="Times New Roman"/>
          <w:bCs/>
          <w:sz w:val="24"/>
          <w:szCs w:val="24"/>
          <w:lang w:eastAsia="vi-VN"/>
        </w:rPr>
        <w:t>Ứng viên cần là sinh viên</w:t>
      </w:r>
      <w:r w:rsidR="000879E5">
        <w:rPr>
          <w:rFonts w:ascii="Times New Roman" w:eastAsia="Times New Roman" w:hAnsi="Times New Roman" w:cs="Times New Roman"/>
          <w:bCs/>
          <w:sz w:val="24"/>
          <w:szCs w:val="24"/>
          <w:lang w:eastAsia="vi-VN"/>
        </w:rPr>
        <w:t xml:space="preserve"> từ năm thứ 3</w:t>
      </w:r>
      <w:r w:rsidRPr="003D1F45">
        <w:rPr>
          <w:rFonts w:ascii="Times New Roman" w:eastAsia="Times New Roman" w:hAnsi="Times New Roman" w:cs="Times New Roman"/>
          <w:bCs/>
          <w:sz w:val="24"/>
          <w:szCs w:val="24"/>
          <w:lang w:eastAsia="vi-VN"/>
        </w:rPr>
        <w:t xml:space="preserve"> với GPA tối thiểu </w:t>
      </w:r>
      <w:r w:rsidR="00913495">
        <w:rPr>
          <w:rFonts w:ascii="Times New Roman" w:eastAsia="Times New Roman" w:hAnsi="Times New Roman" w:cs="Times New Roman"/>
          <w:bCs/>
          <w:sz w:val="24"/>
          <w:szCs w:val="24"/>
          <w:lang w:eastAsia="vi-VN"/>
        </w:rPr>
        <w:t>3.0</w:t>
      </w:r>
      <w:r w:rsidRPr="003D1F45">
        <w:rPr>
          <w:rFonts w:ascii="Times New Roman" w:eastAsia="Times New Roman" w:hAnsi="Times New Roman" w:cs="Times New Roman"/>
          <w:bCs/>
          <w:sz w:val="24"/>
          <w:szCs w:val="24"/>
          <w:lang w:eastAsia="vi-VN"/>
        </w:rPr>
        <w:t>. Ứng viên phải có niềm đam mê sâu sắc với Trí tuệ Nhân tạo, đặc biệt trong các lĩnh vực như thị giác máy tính, học sâu và tăng cường dữ liệu.</w:t>
      </w:r>
    </w:p>
    <w:p w:rsidR="003D1F45" w:rsidRDefault="003D1F45" w:rsidP="003D1F45">
      <w:pPr>
        <w:spacing w:after="0" w:line="360" w:lineRule="auto"/>
        <w:ind w:firstLine="720"/>
        <w:rPr>
          <w:rFonts w:ascii="Times New Roman" w:eastAsia="Times New Roman" w:hAnsi="Times New Roman" w:cs="Times New Roman"/>
          <w:bCs/>
          <w:sz w:val="24"/>
          <w:szCs w:val="24"/>
          <w:lang w:eastAsia="vi-VN"/>
        </w:rPr>
      </w:pPr>
      <w:r>
        <w:rPr>
          <w:rFonts w:ascii="Times New Roman" w:eastAsia="Times New Roman" w:hAnsi="Times New Roman" w:cs="Times New Roman"/>
          <w:bCs/>
          <w:sz w:val="24"/>
          <w:szCs w:val="24"/>
          <w:lang w:eastAsia="vi-VN"/>
        </w:rPr>
        <w:t>Ứng viên cần có các nền tảng:</w:t>
      </w:r>
    </w:p>
    <w:p w:rsidR="002178A8" w:rsidRDefault="002178A8" w:rsidP="003D1F45">
      <w:pPr>
        <w:pStyle w:val="ListParagraph"/>
        <w:numPr>
          <w:ilvl w:val="0"/>
          <w:numId w:val="2"/>
        </w:numPr>
        <w:spacing w:line="360" w:lineRule="auto"/>
        <w:rPr>
          <w:sz w:val="24"/>
          <w:szCs w:val="24"/>
          <w:lang w:eastAsia="vi-VN"/>
        </w:rPr>
      </w:pPr>
      <w:r w:rsidRPr="002178A8">
        <w:rPr>
          <w:sz w:val="24"/>
          <w:szCs w:val="24"/>
          <w:lang w:eastAsia="vi-VN"/>
        </w:rPr>
        <w:t>Có ít nhất 2 bài báo được công bố trong kỷ yếu hội nghị quốc tế.</w:t>
      </w:r>
    </w:p>
    <w:p w:rsidR="003D1F45" w:rsidRDefault="003D1F45" w:rsidP="003D1F45">
      <w:pPr>
        <w:pStyle w:val="ListParagraph"/>
        <w:numPr>
          <w:ilvl w:val="0"/>
          <w:numId w:val="2"/>
        </w:numPr>
        <w:spacing w:line="360" w:lineRule="auto"/>
        <w:rPr>
          <w:sz w:val="24"/>
          <w:szCs w:val="24"/>
          <w:lang w:eastAsia="vi-VN"/>
        </w:rPr>
      </w:pPr>
      <w:r w:rsidRPr="003D1F45">
        <w:rPr>
          <w:sz w:val="24"/>
          <w:szCs w:val="24"/>
          <w:lang w:eastAsia="vi-VN"/>
        </w:rPr>
        <w:t>Đạt chứng chỉ tiếng Anh từ trình độ B1 trở lên, ưu tiên các ứng viên có khả năng đọc hiểu tài liệu chuyên ngành và viết bài báo khoa học bằng tiếng Anh.</w:t>
      </w:r>
    </w:p>
    <w:p w:rsidR="000879E5" w:rsidRPr="000879E5" w:rsidRDefault="000879E5" w:rsidP="000879E5">
      <w:pPr>
        <w:pStyle w:val="ListParagraph"/>
        <w:numPr>
          <w:ilvl w:val="0"/>
          <w:numId w:val="2"/>
        </w:numPr>
        <w:spacing w:line="360" w:lineRule="auto"/>
        <w:rPr>
          <w:sz w:val="24"/>
          <w:szCs w:val="24"/>
          <w:lang w:eastAsia="vi-VN"/>
        </w:rPr>
      </w:pPr>
      <w:r w:rsidRPr="000879E5">
        <w:rPr>
          <w:sz w:val="24"/>
          <w:szCs w:val="24"/>
          <w:lang w:eastAsia="vi-VN"/>
        </w:rPr>
        <w:t>Cam kết thời gian thực tập tối thiểu từ 4 đến 6 tháng (tùy thuộc nội dung thực tập).</w:t>
      </w:r>
    </w:p>
    <w:p w:rsidR="000879E5" w:rsidRPr="000879E5" w:rsidRDefault="000879E5" w:rsidP="000879E5">
      <w:pPr>
        <w:pStyle w:val="ListParagraph"/>
        <w:numPr>
          <w:ilvl w:val="0"/>
          <w:numId w:val="2"/>
        </w:numPr>
        <w:spacing w:line="360" w:lineRule="auto"/>
        <w:rPr>
          <w:sz w:val="24"/>
          <w:szCs w:val="24"/>
          <w:lang w:eastAsia="vi-VN"/>
        </w:rPr>
      </w:pPr>
      <w:r w:rsidRPr="000879E5">
        <w:rPr>
          <w:sz w:val="24"/>
          <w:szCs w:val="24"/>
          <w:lang w:eastAsia="vi-VN"/>
        </w:rPr>
        <w:t>Thời gian làm việc tại đơn vị nghiên cứu cần đảm bảo tối thiểu 20 giờ/tuần.</w:t>
      </w:r>
    </w:p>
    <w:p w:rsidR="000879E5" w:rsidRDefault="000879E5" w:rsidP="000879E5">
      <w:pPr>
        <w:pStyle w:val="ListParagraph"/>
        <w:numPr>
          <w:ilvl w:val="0"/>
          <w:numId w:val="2"/>
        </w:numPr>
        <w:spacing w:line="360" w:lineRule="auto"/>
        <w:rPr>
          <w:sz w:val="24"/>
          <w:szCs w:val="24"/>
          <w:lang w:eastAsia="vi-VN"/>
        </w:rPr>
      </w:pPr>
      <w:r w:rsidRPr="000879E5">
        <w:rPr>
          <w:sz w:val="24"/>
          <w:szCs w:val="24"/>
          <w:lang w:eastAsia="vi-VN"/>
        </w:rPr>
        <w:t>TTS cam kết viết báo cáo kết quả thực tập dưới dạng một công trình khoa học (bản thảo) để đăng kỷ yếu hội nghị khoa học hoặc tạp chí khoa học.</w:t>
      </w:r>
    </w:p>
    <w:p w:rsidR="0016669B" w:rsidRPr="00B501A1" w:rsidRDefault="0016669B" w:rsidP="00C12FE9">
      <w:pPr>
        <w:pStyle w:val="ListParagraph"/>
        <w:numPr>
          <w:ilvl w:val="0"/>
          <w:numId w:val="1"/>
        </w:numPr>
        <w:spacing w:line="360" w:lineRule="auto"/>
        <w:rPr>
          <w:sz w:val="24"/>
          <w:szCs w:val="24"/>
          <w:lang w:eastAsia="vi-VN"/>
        </w:rPr>
      </w:pPr>
      <w:r w:rsidRPr="00B501A1">
        <w:rPr>
          <w:b/>
          <w:sz w:val="24"/>
          <w:szCs w:val="24"/>
          <w:lang w:eastAsia="vi-VN"/>
        </w:rPr>
        <w:t>Địa điểm làm việc:</w:t>
      </w:r>
      <w:r w:rsidRPr="00B501A1">
        <w:rPr>
          <w:sz w:val="24"/>
          <w:szCs w:val="24"/>
          <w:lang w:eastAsia="vi-VN"/>
        </w:rPr>
        <w:t xml:space="preserve"> Nhà E3, Viện Công nghệ Thông tin – Đại học Quốc gia Hà Nội, 144 đường Xuân Thủy, Cầu Giấy, Hà Nội.</w:t>
      </w:r>
    </w:p>
    <w:p w:rsidR="005B3667" w:rsidRDefault="0016669B" w:rsidP="000879E5">
      <w:pPr>
        <w:pStyle w:val="ListParagraph"/>
        <w:numPr>
          <w:ilvl w:val="0"/>
          <w:numId w:val="1"/>
        </w:numPr>
        <w:spacing w:line="360" w:lineRule="auto"/>
        <w:rPr>
          <w:sz w:val="24"/>
          <w:szCs w:val="24"/>
          <w:lang w:eastAsia="vi-VN"/>
        </w:rPr>
      </w:pPr>
      <w:r w:rsidRPr="00B501A1">
        <w:rPr>
          <w:b/>
          <w:sz w:val="24"/>
          <w:szCs w:val="24"/>
          <w:lang w:eastAsia="vi-VN"/>
        </w:rPr>
        <w:t>Liên hệ:</w:t>
      </w:r>
      <w:r w:rsidRPr="00B501A1">
        <w:rPr>
          <w:sz w:val="24"/>
          <w:szCs w:val="24"/>
          <w:lang w:eastAsia="vi-VN"/>
        </w:rPr>
        <w:t xml:space="preserve"> Ứng viên quan tâm vui lòng gửi CV và bảng điểm về email: </w:t>
      </w:r>
      <w:r w:rsidR="002E3FD8" w:rsidRPr="002E3FD8">
        <w:rPr>
          <w:color w:val="004E9A"/>
          <w:sz w:val="24"/>
          <w:szCs w:val="24"/>
          <w:u w:val="single"/>
          <w:lang w:eastAsia="vi-VN"/>
        </w:rPr>
        <w:t>tranghn@vnu.edu.vn</w:t>
      </w:r>
      <w:r w:rsidRPr="00B501A1">
        <w:rPr>
          <w:sz w:val="24"/>
          <w:szCs w:val="24"/>
          <w:lang w:eastAsia="vi-VN"/>
        </w:rPr>
        <w:t xml:space="preserve"> Tiêu đề email: [THỰC TẬP SINH] - [Tên vị trí] - [Họ và tên]</w:t>
      </w:r>
      <w:r w:rsidR="00DD0EBE">
        <w:rPr>
          <w:sz w:val="24"/>
          <w:szCs w:val="24"/>
          <w:lang w:eastAsia="vi-VN"/>
        </w:rPr>
        <w:t>.</w:t>
      </w:r>
    </w:p>
    <w:p w:rsidR="00DD0EBE" w:rsidRDefault="00DD0EBE" w:rsidP="00DD0EBE">
      <w:pPr>
        <w:spacing w:line="360" w:lineRule="auto"/>
        <w:rPr>
          <w:sz w:val="24"/>
          <w:szCs w:val="24"/>
          <w:lang w:eastAsia="vi-VN"/>
        </w:rPr>
      </w:pPr>
    </w:p>
    <w:p w:rsidR="00DD0EBE" w:rsidRDefault="00DD0EBE">
      <w:pPr>
        <w:jc w:val="left"/>
        <w:rPr>
          <w:sz w:val="24"/>
          <w:szCs w:val="24"/>
          <w:lang w:eastAsia="vi-VN"/>
        </w:rPr>
      </w:pPr>
      <w:r>
        <w:rPr>
          <w:sz w:val="24"/>
          <w:szCs w:val="24"/>
          <w:lang w:eastAsia="vi-VN"/>
        </w:rPr>
        <w:br w:type="page"/>
      </w:r>
    </w:p>
    <w:tbl>
      <w:tblPr>
        <w:tblStyle w:val="TableGrid"/>
        <w:tblW w:w="103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32"/>
      </w:tblGrid>
      <w:tr w:rsidR="00DD0EBE" w:rsidRPr="00B501A1" w:rsidTr="00512799">
        <w:tc>
          <w:tcPr>
            <w:tcW w:w="5245" w:type="dxa"/>
          </w:tcPr>
          <w:p w:rsidR="00DD0EBE" w:rsidRPr="00B501A1" w:rsidRDefault="00DD0EBE" w:rsidP="00512799">
            <w:pPr>
              <w:jc w:val="center"/>
              <w:rPr>
                <w:rFonts w:ascii="Times New Roman" w:hAnsi="Times New Roman" w:cs="Times New Roman"/>
                <w:sz w:val="24"/>
                <w:szCs w:val="24"/>
              </w:rPr>
            </w:pPr>
            <w:r w:rsidRPr="004B4B23">
              <w:rPr>
                <w:rFonts w:ascii="Times New Roman" w:hAnsi="Times New Roman" w:cs="Times New Roman"/>
                <w:sz w:val="24"/>
                <w:szCs w:val="24"/>
              </w:rPr>
              <w:lastRenderedPageBreak/>
              <w:t>VIETNAM NATIONAL UNIVERSITY, HANOI</w:t>
            </w:r>
          </w:p>
          <w:p w:rsidR="00DD0EBE" w:rsidRPr="00B501A1" w:rsidRDefault="00DD0EBE" w:rsidP="00512799">
            <w:pPr>
              <w:jc w:val="center"/>
              <w:rPr>
                <w:rFonts w:ascii="Times New Roman" w:hAnsi="Times New Roman" w:cs="Times New Roman"/>
                <w:b/>
                <w:sz w:val="24"/>
                <w:szCs w:val="24"/>
              </w:rPr>
            </w:pPr>
            <w:r w:rsidRPr="004B4B23">
              <w:rPr>
                <w:rFonts w:ascii="Times New Roman" w:hAnsi="Times New Roman" w:cs="Times New Roman"/>
                <w:b/>
                <w:sz w:val="24"/>
                <w:szCs w:val="24"/>
              </w:rPr>
              <w:t>INFORMATION TECHNOLOGY INSTITUTE</w:t>
            </w:r>
          </w:p>
          <w:p w:rsidR="00DD0EBE" w:rsidRPr="00B501A1" w:rsidRDefault="00DD0EBE" w:rsidP="00512799">
            <w:pPr>
              <w:jc w:val="center"/>
              <w:rPr>
                <w:rFonts w:ascii="Times New Roman" w:hAnsi="Times New Roman" w:cs="Times New Roman"/>
                <w:b/>
                <w:sz w:val="24"/>
                <w:szCs w:val="24"/>
              </w:rPr>
            </w:pPr>
            <w:r w:rsidRPr="00B501A1">
              <w:rPr>
                <w:rFonts w:ascii="Times New Roman" w:hAnsi="Times New Roman" w:cs="Times New Roman"/>
                <w:sz w:val="24"/>
                <w:szCs w:val="24"/>
                <w:lang w:eastAsia="vi-VN"/>
              </w:rPr>
              <mc:AlternateContent>
                <mc:Choice Requires="wps">
                  <w:drawing>
                    <wp:anchor distT="0" distB="0" distL="114300" distR="114300" simplePos="0" relativeHeight="251662336" behindDoc="0" locked="0" layoutInCell="1" allowOverlap="1" wp14:anchorId="1CE141A6" wp14:editId="08A035F4">
                      <wp:simplePos x="0" y="0"/>
                      <wp:positionH relativeFrom="column">
                        <wp:posOffset>767080</wp:posOffset>
                      </wp:positionH>
                      <wp:positionV relativeFrom="paragraph">
                        <wp:posOffset>20320</wp:posOffset>
                      </wp:positionV>
                      <wp:extent cx="1495425" cy="9525"/>
                      <wp:effectExtent l="0" t="0" r="28575" b="28575"/>
                      <wp:wrapNone/>
                      <wp:docPr id="1241093818" name="Straight Connector 1241093818"/>
                      <wp:cNvGraphicFramePr/>
                      <a:graphic xmlns:a="http://schemas.openxmlformats.org/drawingml/2006/main">
                        <a:graphicData uri="http://schemas.microsoft.com/office/word/2010/wordprocessingShape">
                          <wps:wsp>
                            <wps:cNvCnPr/>
                            <wps:spPr>
                              <a:xfrm>
                                <a:off x="0" y="0"/>
                                <a:ext cx="1495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4BDE1" id="Straight Connector 12410938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4pt,1.6pt" to="178.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" strokecolor="black [3213]"/>
                  </w:pict>
                </mc:Fallback>
              </mc:AlternateContent>
            </w:r>
          </w:p>
        </w:tc>
        <w:tc>
          <w:tcPr>
            <w:tcW w:w="5132" w:type="dxa"/>
          </w:tcPr>
          <w:p w:rsidR="00DD0EBE" w:rsidRPr="00B501A1" w:rsidRDefault="00DD0EBE" w:rsidP="00512799">
            <w:pPr>
              <w:jc w:val="center"/>
              <w:rPr>
                <w:rFonts w:ascii="Times New Roman" w:hAnsi="Times New Roman" w:cs="Times New Roman"/>
                <w:b/>
                <w:sz w:val="24"/>
                <w:szCs w:val="24"/>
              </w:rPr>
            </w:pPr>
            <w:r w:rsidRPr="004B4B23">
              <w:rPr>
                <w:rFonts w:ascii="Times New Roman" w:hAnsi="Times New Roman" w:cs="Times New Roman"/>
                <w:b/>
                <w:sz w:val="24"/>
                <w:szCs w:val="24"/>
              </w:rPr>
              <w:t>SOCIALIST REPUBLIC OF VIETNAM</w:t>
            </w:r>
          </w:p>
          <w:p w:rsidR="00DD0EBE" w:rsidRPr="00B501A1" w:rsidRDefault="00DD0EBE" w:rsidP="00512799">
            <w:pPr>
              <w:jc w:val="center"/>
              <w:rPr>
                <w:rFonts w:ascii="Times New Roman" w:hAnsi="Times New Roman" w:cs="Times New Roman"/>
                <w:b/>
                <w:sz w:val="24"/>
                <w:szCs w:val="24"/>
              </w:rPr>
            </w:pPr>
            <w:r w:rsidRPr="00B501A1">
              <w:rPr>
                <w:rFonts w:ascii="Times New Roman" w:hAnsi="Times New Roman" w:cs="Times New Roman"/>
                <w:sz w:val="24"/>
                <w:szCs w:val="24"/>
                <w:lang w:eastAsia="vi-VN"/>
              </w:rPr>
              <mc:AlternateContent>
                <mc:Choice Requires="wps">
                  <w:drawing>
                    <wp:anchor distT="0" distB="0" distL="114300" distR="114300" simplePos="0" relativeHeight="251661312" behindDoc="0" locked="0" layoutInCell="1" allowOverlap="1" wp14:anchorId="05429169" wp14:editId="65D10C5C">
                      <wp:simplePos x="0" y="0"/>
                      <wp:positionH relativeFrom="column">
                        <wp:posOffset>948055</wp:posOffset>
                      </wp:positionH>
                      <wp:positionV relativeFrom="paragraph">
                        <wp:posOffset>212148</wp:posOffset>
                      </wp:positionV>
                      <wp:extent cx="1495425" cy="9525"/>
                      <wp:effectExtent l="0" t="0" r="28575" b="28575"/>
                      <wp:wrapNone/>
                      <wp:docPr id="495517979" name="Straight Connector 495517979"/>
                      <wp:cNvGraphicFramePr/>
                      <a:graphic xmlns:a="http://schemas.openxmlformats.org/drawingml/2006/main">
                        <a:graphicData uri="http://schemas.microsoft.com/office/word/2010/wordprocessingShape">
                          <wps:wsp>
                            <wps:cNvCnPr/>
                            <wps:spPr>
                              <a:xfrm>
                                <a:off x="0" y="0"/>
                                <a:ext cx="1495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590AC8" id="Straight Connector 49551797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65pt,16.7pt" to="192.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" strokecolor="black [3213]"/>
                  </w:pict>
                </mc:Fallback>
              </mc:AlternateContent>
            </w:r>
            <w:r w:rsidRPr="004B4B23">
              <w:rPr>
                <w:rFonts w:ascii="Times New Roman" w:hAnsi="Times New Roman" w:cs="Times New Roman"/>
                <w:b/>
                <w:sz w:val="24"/>
                <w:szCs w:val="24"/>
              </w:rPr>
              <w:t>INDEPENDENCE – LIBERTY - HAPPINESS</w:t>
            </w:r>
          </w:p>
        </w:tc>
      </w:tr>
    </w:tbl>
    <w:p w:rsidR="00DD0EBE" w:rsidRPr="00B501A1" w:rsidRDefault="00DD0EBE" w:rsidP="00DD0EBE">
      <w:pPr>
        <w:spacing w:after="120"/>
        <w:jc w:val="center"/>
        <w:rPr>
          <w:rFonts w:ascii="Times New Roman" w:hAnsi="Times New Roman" w:cs="Times New Roman"/>
          <w:b/>
          <w:sz w:val="24"/>
          <w:szCs w:val="24"/>
        </w:rPr>
      </w:pPr>
    </w:p>
    <w:p w:rsidR="00DD0EBE" w:rsidRPr="00B501A1" w:rsidRDefault="00DD0EBE" w:rsidP="00DD0EBE">
      <w:pPr>
        <w:spacing w:after="120"/>
        <w:jc w:val="center"/>
        <w:rPr>
          <w:rFonts w:ascii="Times New Roman" w:hAnsi="Times New Roman" w:cs="Times New Roman"/>
          <w:b/>
          <w:sz w:val="24"/>
          <w:szCs w:val="24"/>
        </w:rPr>
      </w:pPr>
      <w:r w:rsidRPr="004B4B23">
        <w:rPr>
          <w:rFonts w:ascii="Times New Roman" w:hAnsi="Times New Roman" w:cs="Times New Roman"/>
          <w:b/>
          <w:sz w:val="24"/>
          <w:szCs w:val="24"/>
        </w:rPr>
        <w:t>INTERNSHIP ANNOUNCEMENT:</w:t>
      </w:r>
      <w:r>
        <w:rPr>
          <w:rFonts w:ascii="Times New Roman" w:hAnsi="Times New Roman" w:cs="Times New Roman"/>
          <w:b/>
          <w:sz w:val="24"/>
          <w:szCs w:val="24"/>
        </w:rPr>
        <w:t xml:space="preserve"> </w:t>
      </w:r>
      <w:r w:rsidRPr="004B4B23">
        <w:rPr>
          <w:rFonts w:ascii="Times New Roman" w:hAnsi="Times New Roman" w:cs="Times New Roman"/>
          <w:b/>
          <w:sz w:val="24"/>
          <w:szCs w:val="24"/>
        </w:rPr>
        <w:t>DEVELOPMENT OF AN ONLINE ADAM-LSTM TRAINING METHOD FOR RESERVOIR WATER-LEVEL FORECASTING WITH RMSE-DRIVEN OFFLINE RETRAINING</w:t>
      </w:r>
    </w:p>
    <w:p w:rsidR="00DD0EBE" w:rsidRPr="00B501A1" w:rsidRDefault="00DD0EBE" w:rsidP="00DD0EBE">
      <w:pPr>
        <w:pStyle w:val="ListParagraph"/>
        <w:numPr>
          <w:ilvl w:val="0"/>
          <w:numId w:val="1"/>
        </w:numPr>
        <w:spacing w:line="360" w:lineRule="auto"/>
        <w:rPr>
          <w:b/>
          <w:sz w:val="24"/>
          <w:szCs w:val="24"/>
          <w:lang w:eastAsia="vi-VN"/>
        </w:rPr>
      </w:pPr>
      <w:r w:rsidRPr="00083F75">
        <w:rPr>
          <w:b/>
          <w:sz w:val="24"/>
          <w:szCs w:val="24"/>
          <w:lang w:eastAsia="vi-VN"/>
        </w:rPr>
        <w:t>Job description</w:t>
      </w:r>
      <w:r w:rsidRPr="00B501A1">
        <w:rPr>
          <w:b/>
          <w:sz w:val="24"/>
          <w:szCs w:val="24"/>
          <w:lang w:eastAsia="vi-VN"/>
        </w:rPr>
        <w:t xml:space="preserve"> </w:t>
      </w:r>
    </w:p>
    <w:p w:rsidR="00D610CF" w:rsidRPr="00D610CF" w:rsidRDefault="00D610CF" w:rsidP="00D610CF">
      <w:pPr>
        <w:spacing w:after="0" w:line="360" w:lineRule="auto"/>
        <w:ind w:firstLine="720"/>
        <w:rPr>
          <w:sz w:val="24"/>
          <w:szCs w:val="24"/>
          <w:lang w:eastAsia="vi-VN"/>
        </w:rPr>
      </w:pPr>
      <w:r w:rsidRPr="00D610CF">
        <w:rPr>
          <w:sz w:val="24"/>
          <w:szCs w:val="24"/>
          <w:lang w:eastAsia="vi-VN"/>
        </w:rPr>
        <w:t>In the context of increasingly deployed sensor networks for water resource management and industrial systems, collected sensor data are frequently noisy and unlabeled, exhibiting hardware failures, measurement noise, and genuine environmental changes. Accurately distinguishing between sensor faults and environmental anomalies without manual labels presents a major challenge for traditional machine learning methods. This project focuses on researching and implementing an unsupervised solution for noisy sensor data that automatically detects and classifies three states: normal operation, environmental anomaly, and sensor failure.</w:t>
      </w:r>
    </w:p>
    <w:p w:rsidR="00D610CF" w:rsidRPr="00D610CF" w:rsidRDefault="00D610CF" w:rsidP="00D610CF">
      <w:pPr>
        <w:spacing w:after="0" w:line="360" w:lineRule="auto"/>
        <w:ind w:firstLine="720"/>
        <w:rPr>
          <w:sz w:val="24"/>
          <w:szCs w:val="24"/>
          <w:lang w:eastAsia="vi-VN"/>
        </w:rPr>
      </w:pPr>
      <w:r w:rsidRPr="00D610CF">
        <w:rPr>
          <w:sz w:val="24"/>
          <w:szCs w:val="24"/>
          <w:lang w:eastAsia="vi-VN"/>
        </w:rPr>
        <w:t>Work begins with an in-depth survey and analysis of the available sensor dataset, characterizing common phenomena such as values dropping to zero, abrupt spikes, contiguous missing segments, and temporal shifts in distribution. Based on this analysis, a robust preprocessing pipeline is developed to preserve time-series continuity and core physical features while mitigating distortion from heavy outliers. This preprocessing layer serves as the foundation to ensure learned representations reflect true system behavior rather than measurement noise.</w:t>
      </w:r>
    </w:p>
    <w:p w:rsidR="00D610CF" w:rsidRPr="00D610CF" w:rsidRDefault="00D610CF" w:rsidP="00D610CF">
      <w:pPr>
        <w:spacing w:after="0" w:line="360" w:lineRule="auto"/>
        <w:ind w:firstLine="720"/>
        <w:rPr>
          <w:sz w:val="24"/>
          <w:szCs w:val="24"/>
          <w:lang w:eastAsia="vi-VN"/>
        </w:rPr>
      </w:pPr>
      <w:r w:rsidRPr="00D610CF">
        <w:rPr>
          <w:sz w:val="24"/>
          <w:szCs w:val="24"/>
          <w:lang w:eastAsia="vi-VN"/>
        </w:rPr>
        <w:t xml:space="preserve">On the preprocessed data, a dual-view representation framework is implemented: one view models temporal dynamics for each sensor to capture trends and time-structure, while the other models inter-sensor physical relationships to detect violations of expected correlations. These two types of representation are learned concurrently and systematically compared to quantify physical inconsistency, providing a principled basis to separate sensor failures </w:t>
      </w:r>
      <w:r>
        <w:rPr>
          <w:sz w:val="24"/>
          <w:szCs w:val="24"/>
          <w:lang w:eastAsia="vi-VN"/>
        </w:rPr>
        <w:t>-</w:t>
      </w:r>
      <w:r w:rsidRPr="00D610CF">
        <w:rPr>
          <w:sz w:val="24"/>
          <w:szCs w:val="24"/>
          <w:lang w:eastAsia="vi-VN"/>
        </w:rPr>
        <w:t xml:space="preserve"> which break physical constraints </w:t>
      </w:r>
      <w:r>
        <w:rPr>
          <w:sz w:val="24"/>
          <w:szCs w:val="24"/>
          <w:lang w:eastAsia="vi-VN"/>
        </w:rPr>
        <w:t>-</w:t>
      </w:r>
      <w:r w:rsidRPr="00D610CF">
        <w:rPr>
          <w:sz w:val="24"/>
          <w:szCs w:val="24"/>
          <w:lang w:eastAsia="vi-VN"/>
        </w:rPr>
        <w:t xml:space="preserve"> from broader environmental anomalies.</w:t>
      </w:r>
    </w:p>
    <w:p w:rsidR="00D610CF" w:rsidRPr="00D610CF" w:rsidRDefault="00D610CF" w:rsidP="00D610CF">
      <w:pPr>
        <w:spacing w:after="0" w:line="360" w:lineRule="auto"/>
        <w:ind w:firstLine="720"/>
        <w:rPr>
          <w:sz w:val="24"/>
          <w:szCs w:val="24"/>
          <w:lang w:eastAsia="vi-VN"/>
        </w:rPr>
      </w:pPr>
      <w:r w:rsidRPr="00D610CF">
        <w:rPr>
          <w:sz w:val="24"/>
          <w:szCs w:val="24"/>
          <w:lang w:eastAsia="vi-VN"/>
        </w:rPr>
        <w:t>Training follows a refinement pipeline: a short warm-up stage enables the model to capture dominant patterns in the mixed-quality data; a global evaluation step identifies and removes the most disruptive samples; finally, the model is retrained on the cleaned dataset. This self-refinement approach allows the system to autonomously clean training data, preventing bias from faulty sensors while retaining meaningful environmental anomalies.</w:t>
      </w:r>
    </w:p>
    <w:p w:rsidR="00D610CF" w:rsidRPr="00D610CF" w:rsidRDefault="00D610CF" w:rsidP="00D610CF">
      <w:pPr>
        <w:spacing w:after="0" w:line="360" w:lineRule="auto"/>
        <w:ind w:firstLine="720"/>
        <w:rPr>
          <w:sz w:val="24"/>
          <w:szCs w:val="24"/>
          <w:lang w:eastAsia="vi-VN"/>
        </w:rPr>
      </w:pPr>
      <w:r w:rsidRPr="00D610CF">
        <w:rPr>
          <w:sz w:val="24"/>
          <w:szCs w:val="24"/>
          <w:lang w:eastAsia="vi-VN"/>
        </w:rPr>
        <w:lastRenderedPageBreak/>
        <w:t>For inference and operational deployment, a decision workflow is defined. For each incoming sample, the system computes both a physical-inconsistency score between the two embeddings and a distance score to the normal-region of the embedding space. Based on these two metrics, a clear decision rule assigns one of three labels and triggers operational actions such as alerts, tagging samples for manual inspection, or buffering samples for future retraining. Decision thresholds are derived from statistics of the clean data and are designed to be adaptive when operating distributions change.</w:t>
      </w:r>
    </w:p>
    <w:p w:rsidR="00D610CF" w:rsidRPr="00D610CF" w:rsidRDefault="00D610CF" w:rsidP="00D610CF">
      <w:pPr>
        <w:spacing w:after="0" w:line="360" w:lineRule="auto"/>
        <w:ind w:firstLine="720"/>
        <w:rPr>
          <w:sz w:val="24"/>
          <w:szCs w:val="24"/>
          <w:lang w:eastAsia="vi-VN"/>
        </w:rPr>
      </w:pPr>
      <w:r w:rsidRPr="00D610CF">
        <w:rPr>
          <w:sz w:val="24"/>
          <w:szCs w:val="24"/>
          <w:lang w:eastAsia="vi-VN"/>
        </w:rPr>
        <w:t>Evaluation combines visual analysis and controlled quantitative testing. Learned representation spaces are visualized using dimensionality-reduction techniques to reveal clustering structure across the three states. Controlled injection tests are crafted to simulate sensor failures and environmental anomalies, enabling measurement of detection performance and system stability under contaminated input. The entire process and findings are standardized and documented to ensure reproducibility and transferability to production monitoring systems.</w:t>
      </w:r>
    </w:p>
    <w:p w:rsidR="00DD0EBE" w:rsidRDefault="00D610CF" w:rsidP="00D610CF">
      <w:pPr>
        <w:spacing w:after="0" w:line="360" w:lineRule="auto"/>
        <w:ind w:firstLine="720"/>
        <w:rPr>
          <w:sz w:val="24"/>
          <w:szCs w:val="24"/>
          <w:lang w:eastAsia="vi-VN"/>
        </w:rPr>
      </w:pPr>
      <w:r w:rsidRPr="00D610CF">
        <w:rPr>
          <w:sz w:val="24"/>
          <w:szCs w:val="24"/>
          <w:lang w:eastAsia="vi-VN"/>
        </w:rPr>
        <w:t>The novelty of the work lies in jointly learning inter-sensor physical relations from data and contrasting temporal versus physical representations to reveal physical-rule violations that conventional anomaly detectors often miss. The refinement pipeline further contributes by enabling the model to identify and remove harmful training samples autonomously, rather than indiscriminately accepting noisy data or discarding large amounts of potentially useful information. Combining controlled injection testing with visualization of learned embeddings provides clear empirical evidence of the method’s internal mechanisms and practical effectiveness. The expected outcome is a broadly applicable framework for sensor monitoring in water-resource management and industrial sensor networks, where distinguishing hardware faults from real environmental change is critical for operation and maintenance decisions.</w:t>
      </w:r>
      <w:r w:rsidR="00DD0EBE" w:rsidRPr="00801DB2">
        <w:rPr>
          <w:sz w:val="24"/>
          <w:szCs w:val="24"/>
          <w:lang w:eastAsia="vi-VN"/>
        </w:rPr>
        <w:t xml:space="preserve"> </w:t>
      </w:r>
    </w:p>
    <w:p w:rsidR="00DD0EBE" w:rsidRDefault="00DD0EBE" w:rsidP="00DD0EBE">
      <w:pPr>
        <w:spacing w:after="0" w:line="360" w:lineRule="auto"/>
        <w:rPr>
          <w:rFonts w:ascii="Times New Roman" w:eastAsia="Times New Roman" w:hAnsi="Times New Roman" w:cs="Times New Roman"/>
          <w:bCs/>
          <w:sz w:val="24"/>
          <w:szCs w:val="24"/>
          <w:lang w:eastAsia="vi-VN"/>
        </w:rPr>
      </w:pPr>
      <w:r w:rsidRPr="00083F75">
        <w:rPr>
          <w:rFonts w:ascii="Times New Roman" w:eastAsia="Times New Roman" w:hAnsi="Times New Roman" w:cs="Times New Roman"/>
          <w:b/>
          <w:sz w:val="24"/>
          <w:szCs w:val="24"/>
          <w:lang w:eastAsia="vi-VN"/>
        </w:rPr>
        <w:t>Objectives</w:t>
      </w:r>
      <w:r w:rsidRPr="00B501A1">
        <w:rPr>
          <w:rFonts w:ascii="Times New Roman" w:eastAsia="Times New Roman" w:hAnsi="Times New Roman" w:cs="Times New Roman"/>
          <w:b/>
          <w:sz w:val="24"/>
          <w:szCs w:val="24"/>
          <w:lang w:eastAsia="vi-VN"/>
        </w:rPr>
        <w:t>:</w:t>
      </w:r>
      <w:r w:rsidRPr="00B501A1">
        <w:rPr>
          <w:rFonts w:ascii="Times New Roman" w:eastAsia="Times New Roman" w:hAnsi="Times New Roman" w:cs="Times New Roman"/>
          <w:bCs/>
          <w:sz w:val="24"/>
          <w:szCs w:val="24"/>
          <w:lang w:eastAsia="vi-VN"/>
        </w:rPr>
        <w:t xml:space="preserve"> </w:t>
      </w:r>
    </w:p>
    <w:p w:rsidR="00D610CF" w:rsidRPr="00D610CF" w:rsidRDefault="00D610CF" w:rsidP="00D610CF">
      <w:pPr>
        <w:spacing w:after="0" w:line="360" w:lineRule="auto"/>
        <w:ind w:firstLine="720"/>
        <w:rPr>
          <w:rFonts w:ascii="Times New Roman" w:eastAsia="Times New Roman" w:hAnsi="Times New Roman" w:cs="Times New Roman"/>
          <w:bCs/>
          <w:sz w:val="24"/>
          <w:szCs w:val="24"/>
          <w:lang w:eastAsia="vi-VN"/>
        </w:rPr>
      </w:pPr>
      <w:r w:rsidRPr="00D610CF">
        <w:rPr>
          <w:rFonts w:ascii="Times New Roman" w:eastAsia="Times New Roman" w:hAnsi="Times New Roman" w:cs="Times New Roman"/>
          <w:bCs/>
          <w:sz w:val="24"/>
          <w:szCs w:val="24"/>
          <w:lang w:eastAsia="vi-VN"/>
        </w:rPr>
        <w:t>The primary objective is to develop a robust unsupervised pipeline that reliably operates on noisy sensor data and automatically distinguishes sensor failures from real environmental changes without manual labels. The system should support continuous streaming operation, perform resilient input preprocessing, produce physically meaningful dual-view embeddings, and assign labels automatically using a two-score decision logic. Resulting outputs should support alerting, data tagging, and triggering retraining or human intervention in operational settings.</w:t>
      </w:r>
    </w:p>
    <w:p w:rsidR="00D610CF" w:rsidRPr="00D610CF" w:rsidRDefault="00D610CF" w:rsidP="00D610CF">
      <w:pPr>
        <w:spacing w:after="0" w:line="360" w:lineRule="auto"/>
        <w:ind w:firstLine="720"/>
        <w:rPr>
          <w:rFonts w:ascii="Times New Roman" w:eastAsia="Times New Roman" w:hAnsi="Times New Roman" w:cs="Times New Roman"/>
          <w:bCs/>
          <w:sz w:val="24"/>
          <w:szCs w:val="24"/>
          <w:lang w:eastAsia="vi-VN"/>
        </w:rPr>
      </w:pPr>
      <w:r w:rsidRPr="00D610CF">
        <w:rPr>
          <w:rFonts w:ascii="Times New Roman" w:eastAsia="Times New Roman" w:hAnsi="Times New Roman" w:cs="Times New Roman"/>
          <w:bCs/>
          <w:sz w:val="24"/>
          <w:szCs w:val="24"/>
          <w:lang w:eastAsia="vi-VN"/>
        </w:rPr>
        <w:lastRenderedPageBreak/>
        <w:t>Technically and empirically, the project aims to demonstrate that combining robust preprocessing, dual-view (temporal and physical) representation learning, and a train–filter–retrain refinement strategy yields strong separation between sensor-failure and environment-anomaly classes even under heavy contamination. Expected deliverables include clearly separated embedding clusters corresponding to the three states, performance metrics on controlled injection datasets demonstrating high detection accuracy and stability, and a reusable, reproducible pipeline ready for extension to other sensor-monitoring applications.</w:t>
      </w:r>
    </w:p>
    <w:p w:rsidR="00DD0EBE" w:rsidRPr="003D1F45" w:rsidRDefault="00D610CF" w:rsidP="00D610CF">
      <w:pPr>
        <w:spacing w:after="0" w:line="360" w:lineRule="auto"/>
        <w:ind w:firstLine="720"/>
        <w:rPr>
          <w:rFonts w:ascii="Times New Roman" w:eastAsia="Times New Roman" w:hAnsi="Times New Roman" w:cs="Times New Roman"/>
          <w:bCs/>
          <w:sz w:val="24"/>
          <w:szCs w:val="24"/>
          <w:lang w:eastAsia="vi-VN"/>
        </w:rPr>
      </w:pPr>
      <w:r w:rsidRPr="00D610CF">
        <w:rPr>
          <w:rFonts w:ascii="Times New Roman" w:eastAsia="Times New Roman" w:hAnsi="Times New Roman" w:cs="Times New Roman"/>
          <w:bCs/>
          <w:sz w:val="24"/>
          <w:szCs w:val="24"/>
          <w:lang w:eastAsia="vi-VN"/>
        </w:rPr>
        <w:t>Finally, research findings will be consolidated into written reports and presentations suitable for scientific dissemination, contributing a new unsupervised approach to sensor anomaly detection and expanding the applicability of deep learning methods to label-scarce monitoring systems in water management and smart industrial networks.</w:t>
      </w:r>
    </w:p>
    <w:p w:rsidR="00DD0EBE" w:rsidRPr="00B501A1" w:rsidRDefault="00DD0EBE" w:rsidP="00DD0EBE">
      <w:pPr>
        <w:spacing w:after="0" w:line="360" w:lineRule="auto"/>
        <w:rPr>
          <w:rFonts w:ascii="Times New Roman" w:eastAsia="Times New Roman" w:hAnsi="Times New Roman" w:cs="Times New Roman"/>
          <w:bCs/>
          <w:sz w:val="24"/>
          <w:szCs w:val="24"/>
          <w:lang w:eastAsia="vi-VN"/>
        </w:rPr>
      </w:pPr>
      <w:r w:rsidRPr="00083F75">
        <w:rPr>
          <w:rFonts w:ascii="Times New Roman" w:eastAsia="Times New Roman" w:hAnsi="Times New Roman" w:cs="Times New Roman"/>
          <w:b/>
          <w:sz w:val="24"/>
          <w:szCs w:val="24"/>
          <w:lang w:eastAsia="vi-VN"/>
        </w:rPr>
        <w:t xml:space="preserve">Keywords: </w:t>
      </w:r>
      <w:r w:rsidR="00D610CF" w:rsidRPr="00D610CF">
        <w:rPr>
          <w:rFonts w:ascii="Times New Roman" w:eastAsia="Times New Roman" w:hAnsi="Times New Roman" w:cs="Times New Roman"/>
          <w:bCs/>
          <w:sz w:val="24"/>
          <w:szCs w:val="24"/>
          <w:lang w:eastAsia="vi-VN"/>
        </w:rPr>
        <w:t>Unsupervised Learning; Sensor Data; Anomaly Detection; Sensor Failure Detection; Physics-aware Learning; Contrastive Representation; Graph-based Representation; Time-series Analysis; Robust Preprocessing; Refinement Pipeline; Environmental Monitoring.</w:t>
      </w:r>
    </w:p>
    <w:p w:rsidR="00DD0EBE" w:rsidRPr="00B501A1" w:rsidRDefault="00DD0EBE" w:rsidP="00DD0EBE">
      <w:pPr>
        <w:pStyle w:val="ListParagraph"/>
        <w:numPr>
          <w:ilvl w:val="0"/>
          <w:numId w:val="1"/>
        </w:numPr>
        <w:spacing w:line="360" w:lineRule="auto"/>
        <w:rPr>
          <w:b/>
          <w:sz w:val="24"/>
          <w:szCs w:val="24"/>
          <w:lang w:eastAsia="vi-VN"/>
        </w:rPr>
      </w:pPr>
      <w:r w:rsidRPr="00AD0426">
        <w:rPr>
          <w:b/>
          <w:sz w:val="24"/>
          <w:szCs w:val="24"/>
          <w:lang w:eastAsia="vi-VN"/>
        </w:rPr>
        <w:t>Supervisor</w:t>
      </w:r>
    </w:p>
    <w:p w:rsidR="00DD0EBE" w:rsidRPr="00B501A1" w:rsidRDefault="00DD0EBE" w:rsidP="00DD0EBE">
      <w:pPr>
        <w:spacing w:after="0" w:line="360" w:lineRule="auto"/>
        <w:ind w:firstLine="720"/>
        <w:rPr>
          <w:rFonts w:ascii="Times New Roman" w:eastAsia="Times New Roman" w:hAnsi="Times New Roman" w:cs="Times New Roman"/>
          <w:sz w:val="24"/>
          <w:szCs w:val="24"/>
          <w:lang w:eastAsia="vi-VN"/>
        </w:rPr>
      </w:pPr>
      <w:r w:rsidRPr="00AD0426">
        <w:rPr>
          <w:rFonts w:ascii="Times New Roman" w:eastAsia="Times New Roman" w:hAnsi="Times New Roman" w:cs="Times New Roman"/>
          <w:sz w:val="24"/>
          <w:szCs w:val="24"/>
          <w:lang w:eastAsia="vi-VN"/>
        </w:rPr>
        <w:t xml:space="preserve">Assoc. Prof. Dr. </w:t>
      </w:r>
      <w:r w:rsidR="00B82A13">
        <w:rPr>
          <w:rFonts w:ascii="Times New Roman" w:eastAsia="Times New Roman" w:hAnsi="Times New Roman" w:cs="Times New Roman"/>
          <w:sz w:val="24"/>
          <w:szCs w:val="24"/>
          <w:lang w:eastAsia="vi-VN"/>
        </w:rPr>
        <w:t>Le</w:t>
      </w:r>
      <w:r w:rsidRPr="00AD0426">
        <w:rPr>
          <w:rFonts w:ascii="Times New Roman" w:eastAsia="Times New Roman" w:hAnsi="Times New Roman" w:cs="Times New Roman"/>
          <w:sz w:val="24"/>
          <w:szCs w:val="24"/>
          <w:lang w:eastAsia="vi-VN"/>
        </w:rPr>
        <w:t xml:space="preserve"> </w:t>
      </w:r>
      <w:r w:rsidR="00B82A13">
        <w:rPr>
          <w:rFonts w:ascii="Times New Roman" w:eastAsia="Times New Roman" w:hAnsi="Times New Roman" w:cs="Times New Roman"/>
          <w:sz w:val="24"/>
          <w:szCs w:val="24"/>
          <w:lang w:eastAsia="vi-VN"/>
        </w:rPr>
        <w:t>Hoa</w:t>
      </w:r>
      <w:r w:rsidRPr="00AD0426">
        <w:rPr>
          <w:rFonts w:ascii="Times New Roman" w:eastAsia="Times New Roman" w:hAnsi="Times New Roman" w:cs="Times New Roman"/>
          <w:sz w:val="24"/>
          <w:szCs w:val="24"/>
          <w:lang w:eastAsia="vi-VN"/>
        </w:rPr>
        <w:t xml:space="preserve">ng </w:t>
      </w:r>
      <w:r w:rsidR="00B82A13">
        <w:rPr>
          <w:rFonts w:ascii="Times New Roman" w:eastAsia="Times New Roman" w:hAnsi="Times New Roman" w:cs="Times New Roman"/>
          <w:sz w:val="24"/>
          <w:szCs w:val="24"/>
          <w:lang w:eastAsia="vi-VN"/>
        </w:rPr>
        <w:t>So</w:t>
      </w:r>
      <w:r w:rsidRPr="00AD0426">
        <w:rPr>
          <w:rFonts w:ascii="Times New Roman" w:eastAsia="Times New Roman" w:hAnsi="Times New Roman" w:cs="Times New Roman"/>
          <w:sz w:val="24"/>
          <w:szCs w:val="24"/>
          <w:lang w:eastAsia="vi-VN"/>
        </w:rPr>
        <w:t xml:space="preserve">n </w:t>
      </w:r>
      <w:r>
        <w:rPr>
          <w:rFonts w:ascii="Times New Roman" w:eastAsia="Times New Roman" w:hAnsi="Times New Roman" w:cs="Times New Roman"/>
          <w:sz w:val="24"/>
          <w:szCs w:val="24"/>
          <w:lang w:eastAsia="vi-VN"/>
        </w:rPr>
        <w:t>-</w:t>
      </w:r>
      <w:r w:rsidRPr="00AD0426">
        <w:rPr>
          <w:rFonts w:ascii="Times New Roman" w:eastAsia="Times New Roman" w:hAnsi="Times New Roman" w:cs="Times New Roman"/>
          <w:sz w:val="24"/>
          <w:szCs w:val="24"/>
          <w:lang w:eastAsia="vi-VN"/>
        </w:rPr>
        <w:t xml:space="preserve"> Deputy Director, Institute of Information Technology, Vietnam National University, Hanoi (VNU), and concurrently Director of the International Advanced Research Center for Applied Artificial Intelligence. Research areas include Artificial Intelligence, Soft Computing, Fuzzy Computing, Fuzzy Recommender Systems, Geographic Information Systems, etc.</w:t>
      </w:r>
    </w:p>
    <w:p w:rsidR="00DD0EBE" w:rsidRPr="00B501A1" w:rsidRDefault="00DD0EBE" w:rsidP="00DD0EBE">
      <w:pPr>
        <w:pStyle w:val="ListParagraph"/>
        <w:numPr>
          <w:ilvl w:val="0"/>
          <w:numId w:val="1"/>
        </w:numPr>
        <w:spacing w:line="360" w:lineRule="auto"/>
        <w:rPr>
          <w:b/>
          <w:sz w:val="24"/>
          <w:szCs w:val="24"/>
          <w:lang w:eastAsia="vi-VN"/>
        </w:rPr>
      </w:pPr>
      <w:r w:rsidRPr="00AD0426">
        <w:rPr>
          <w:b/>
          <w:sz w:val="24"/>
          <w:szCs w:val="24"/>
          <w:lang w:eastAsia="vi-VN"/>
        </w:rPr>
        <w:t>Intern requirements</w:t>
      </w:r>
    </w:p>
    <w:p w:rsidR="00DD0EBE" w:rsidRDefault="00DD0EBE" w:rsidP="00DD0EBE">
      <w:pPr>
        <w:ind w:firstLine="720"/>
        <w:rPr>
          <w:rFonts w:ascii="Times New Roman" w:eastAsia="Times New Roman" w:hAnsi="Times New Roman" w:cs="Times New Roman"/>
          <w:bCs/>
          <w:sz w:val="24"/>
          <w:szCs w:val="24"/>
          <w:lang w:eastAsia="vi-VN"/>
        </w:rPr>
      </w:pPr>
      <w:r w:rsidRPr="00AD0426">
        <w:rPr>
          <w:rFonts w:ascii="Times New Roman" w:eastAsia="Times New Roman" w:hAnsi="Times New Roman" w:cs="Times New Roman"/>
          <w:bCs/>
          <w:sz w:val="24"/>
          <w:szCs w:val="24"/>
          <w:lang w:eastAsia="vi-VN"/>
        </w:rPr>
        <w:t>Candidates must be third-year students or above with a minimum GPA of 3.0. Applicants should have a strong passion for Artificial Intelligence, particularly in areas such as computer vision, deep learning, and data augmentation. Required qualifications and commitments:</w:t>
      </w:r>
    </w:p>
    <w:p w:rsidR="00DD0EBE" w:rsidRPr="00AD0426" w:rsidRDefault="00DD0EBE" w:rsidP="00DD0EBE">
      <w:pPr>
        <w:pStyle w:val="ListParagraph"/>
        <w:numPr>
          <w:ilvl w:val="0"/>
          <w:numId w:val="2"/>
        </w:numPr>
        <w:spacing w:line="360" w:lineRule="auto"/>
        <w:rPr>
          <w:sz w:val="24"/>
          <w:szCs w:val="24"/>
          <w:lang w:eastAsia="vi-VN"/>
        </w:rPr>
      </w:pPr>
      <w:r w:rsidRPr="00AD0426">
        <w:rPr>
          <w:sz w:val="24"/>
          <w:szCs w:val="24"/>
          <w:lang w:eastAsia="vi-VN"/>
        </w:rPr>
        <w:t xml:space="preserve">At least </w:t>
      </w:r>
      <w:r>
        <w:rPr>
          <w:sz w:val="24"/>
          <w:szCs w:val="24"/>
          <w:lang w:eastAsia="vi-VN"/>
        </w:rPr>
        <w:t xml:space="preserve">02 </w:t>
      </w:r>
      <w:r w:rsidRPr="00AD0426">
        <w:rPr>
          <w:sz w:val="24"/>
          <w:szCs w:val="24"/>
          <w:lang w:eastAsia="vi-VN"/>
        </w:rPr>
        <w:t>papers published in international conference proceedings.</w:t>
      </w:r>
    </w:p>
    <w:p w:rsidR="00DD0EBE" w:rsidRPr="00AD0426" w:rsidRDefault="00DD0EBE" w:rsidP="00DD0EBE">
      <w:pPr>
        <w:pStyle w:val="ListParagraph"/>
        <w:numPr>
          <w:ilvl w:val="0"/>
          <w:numId w:val="2"/>
        </w:numPr>
        <w:spacing w:line="360" w:lineRule="auto"/>
        <w:rPr>
          <w:sz w:val="24"/>
          <w:szCs w:val="24"/>
          <w:lang w:eastAsia="vi-VN"/>
        </w:rPr>
      </w:pPr>
      <w:r w:rsidRPr="00AD0426">
        <w:rPr>
          <w:sz w:val="24"/>
          <w:szCs w:val="24"/>
          <w:lang w:eastAsia="vi-VN"/>
        </w:rPr>
        <w:t>Hold an English proficiency certificate at B1 level or higher; preference will be given to candidates able to read technical literature and write scientific papers in English.</w:t>
      </w:r>
    </w:p>
    <w:p w:rsidR="00DD0EBE" w:rsidRPr="00AD0426" w:rsidRDefault="00DD0EBE" w:rsidP="00DD0EBE">
      <w:pPr>
        <w:pStyle w:val="ListParagraph"/>
        <w:numPr>
          <w:ilvl w:val="0"/>
          <w:numId w:val="2"/>
        </w:numPr>
        <w:spacing w:line="360" w:lineRule="auto"/>
        <w:rPr>
          <w:sz w:val="24"/>
          <w:szCs w:val="24"/>
          <w:lang w:eastAsia="vi-VN"/>
        </w:rPr>
      </w:pPr>
      <w:r w:rsidRPr="00AD0426">
        <w:rPr>
          <w:sz w:val="24"/>
          <w:szCs w:val="24"/>
          <w:lang w:eastAsia="vi-VN"/>
        </w:rPr>
        <w:t>Commit to an internship period of 4–6 months (depending on internship content).</w:t>
      </w:r>
    </w:p>
    <w:p w:rsidR="00DD0EBE" w:rsidRPr="00AD0426" w:rsidRDefault="00DD0EBE" w:rsidP="00DD0EBE">
      <w:pPr>
        <w:pStyle w:val="ListParagraph"/>
        <w:numPr>
          <w:ilvl w:val="0"/>
          <w:numId w:val="2"/>
        </w:numPr>
        <w:spacing w:line="360" w:lineRule="auto"/>
        <w:rPr>
          <w:sz w:val="24"/>
          <w:szCs w:val="24"/>
          <w:lang w:eastAsia="vi-VN"/>
        </w:rPr>
      </w:pPr>
      <w:r w:rsidRPr="00AD0426">
        <w:rPr>
          <w:sz w:val="24"/>
          <w:szCs w:val="24"/>
          <w:lang w:eastAsia="vi-VN"/>
        </w:rPr>
        <w:t>Ensure a minimum working time of 20 hours per week at the research unit.</w:t>
      </w:r>
    </w:p>
    <w:p w:rsidR="00DD0EBE" w:rsidRDefault="00DD0EBE" w:rsidP="00DD0EBE">
      <w:pPr>
        <w:pStyle w:val="ListParagraph"/>
        <w:numPr>
          <w:ilvl w:val="0"/>
          <w:numId w:val="2"/>
        </w:numPr>
        <w:spacing w:line="360" w:lineRule="auto"/>
        <w:rPr>
          <w:sz w:val="24"/>
          <w:szCs w:val="24"/>
          <w:lang w:eastAsia="vi-VN"/>
        </w:rPr>
      </w:pPr>
      <w:r w:rsidRPr="00AD0426">
        <w:rPr>
          <w:sz w:val="24"/>
          <w:szCs w:val="24"/>
          <w:lang w:eastAsia="vi-VN"/>
        </w:rPr>
        <w:t>The intern must commit to preparing the internship result report in the form of a scholarly manuscript suitable for submission to conference proceedings or a scientific journal.</w:t>
      </w:r>
    </w:p>
    <w:p w:rsidR="00DD0EBE" w:rsidRPr="00AD0426" w:rsidRDefault="00DD0EBE" w:rsidP="005D6D90">
      <w:pPr>
        <w:pStyle w:val="ListParagraph"/>
        <w:numPr>
          <w:ilvl w:val="0"/>
          <w:numId w:val="1"/>
        </w:numPr>
        <w:spacing w:line="360" w:lineRule="auto"/>
        <w:rPr>
          <w:sz w:val="24"/>
          <w:szCs w:val="24"/>
          <w:lang w:eastAsia="vi-VN"/>
        </w:rPr>
      </w:pPr>
      <w:r w:rsidRPr="00AD0426">
        <w:rPr>
          <w:b/>
          <w:sz w:val="24"/>
          <w:szCs w:val="24"/>
          <w:lang w:eastAsia="vi-VN"/>
        </w:rPr>
        <w:lastRenderedPageBreak/>
        <w:t>Workplace</w:t>
      </w:r>
      <w:r w:rsidRPr="00B501A1">
        <w:rPr>
          <w:b/>
          <w:sz w:val="24"/>
          <w:szCs w:val="24"/>
          <w:lang w:eastAsia="vi-VN"/>
        </w:rPr>
        <w:t>:</w:t>
      </w:r>
      <w:r w:rsidRPr="00B501A1">
        <w:rPr>
          <w:sz w:val="24"/>
          <w:szCs w:val="24"/>
          <w:lang w:eastAsia="vi-VN"/>
        </w:rPr>
        <w:t xml:space="preserve"> </w:t>
      </w:r>
      <w:r w:rsidRPr="00AD0426">
        <w:rPr>
          <w:sz w:val="24"/>
          <w:szCs w:val="24"/>
          <w:lang w:eastAsia="vi-VN"/>
        </w:rPr>
        <w:t xml:space="preserve">Building E3, </w:t>
      </w:r>
      <w:r w:rsidR="005D6D90" w:rsidRPr="005D6D90">
        <w:rPr>
          <w:sz w:val="24"/>
          <w:szCs w:val="24"/>
          <w:lang w:eastAsia="vi-VN"/>
        </w:rPr>
        <w:t>VNU Information Technology Institute</w:t>
      </w:r>
      <w:r>
        <w:rPr>
          <w:sz w:val="24"/>
          <w:szCs w:val="24"/>
          <w:lang w:eastAsia="vi-VN"/>
        </w:rPr>
        <w:t xml:space="preserve">, </w:t>
      </w:r>
      <w:r w:rsidRPr="00AD0426">
        <w:rPr>
          <w:sz w:val="24"/>
          <w:szCs w:val="24"/>
          <w:lang w:eastAsia="vi-VN"/>
        </w:rPr>
        <w:t>144 Xuan Thuy Street, Cau Giay, Hanoi, Vietnam.</w:t>
      </w:r>
    </w:p>
    <w:p w:rsidR="00DD0EBE" w:rsidRPr="000879E5" w:rsidRDefault="00DD0EBE" w:rsidP="00DD0EBE">
      <w:pPr>
        <w:pStyle w:val="ListParagraph"/>
        <w:numPr>
          <w:ilvl w:val="0"/>
          <w:numId w:val="1"/>
        </w:numPr>
        <w:spacing w:line="360" w:lineRule="auto"/>
        <w:rPr>
          <w:sz w:val="24"/>
          <w:szCs w:val="24"/>
          <w:lang w:eastAsia="vi-VN"/>
        </w:rPr>
      </w:pPr>
      <w:r w:rsidRPr="004653AD">
        <w:rPr>
          <w:b/>
          <w:sz w:val="24"/>
          <w:szCs w:val="24"/>
          <w:lang w:eastAsia="vi-VN"/>
        </w:rPr>
        <w:t>Contact</w:t>
      </w:r>
      <w:r w:rsidRPr="00B501A1">
        <w:rPr>
          <w:b/>
          <w:sz w:val="24"/>
          <w:szCs w:val="24"/>
          <w:lang w:eastAsia="vi-VN"/>
        </w:rPr>
        <w:t>:</w:t>
      </w:r>
      <w:r w:rsidRPr="00B501A1">
        <w:rPr>
          <w:sz w:val="24"/>
          <w:szCs w:val="24"/>
          <w:lang w:eastAsia="vi-VN"/>
        </w:rPr>
        <w:t xml:space="preserve"> </w:t>
      </w:r>
      <w:r w:rsidRPr="004653AD">
        <w:rPr>
          <w:sz w:val="24"/>
          <w:szCs w:val="24"/>
          <w:lang w:eastAsia="vi-VN"/>
        </w:rPr>
        <w:t xml:space="preserve">Interested candidates should send their CV and academic transcript to </w:t>
      </w:r>
      <w:hyperlink r:id="rId6" w:history="1">
        <w:r w:rsidRPr="005F3B61">
          <w:rPr>
            <w:rStyle w:val="Hyperlink"/>
            <w:sz w:val="24"/>
            <w:szCs w:val="24"/>
            <w:lang w:eastAsia="vi-VN"/>
          </w:rPr>
          <w:t>tranghn@vnu.edu.vn</w:t>
        </w:r>
      </w:hyperlink>
      <w:r>
        <w:rPr>
          <w:sz w:val="24"/>
          <w:szCs w:val="24"/>
          <w:lang w:eastAsia="vi-VN"/>
        </w:rPr>
        <w:t xml:space="preserve"> . </w:t>
      </w:r>
      <w:r w:rsidRPr="004653AD">
        <w:rPr>
          <w:sz w:val="24"/>
          <w:szCs w:val="24"/>
          <w:lang w:eastAsia="vi-VN"/>
        </w:rPr>
        <w:t>Email subject line: [INTERNSHIP] - [Position Title] - [Full Name].</w:t>
      </w:r>
    </w:p>
    <w:p w:rsidR="00DD0EBE" w:rsidRPr="00DD0EBE" w:rsidRDefault="00DD0EBE" w:rsidP="00DD0EBE">
      <w:pPr>
        <w:spacing w:line="360" w:lineRule="auto"/>
        <w:rPr>
          <w:sz w:val="24"/>
          <w:szCs w:val="24"/>
          <w:lang w:eastAsia="vi-VN"/>
        </w:rPr>
      </w:pPr>
    </w:p>
    <w:sectPr w:rsidR="00DD0EBE" w:rsidRPr="00DD0EB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3F0B"/>
    <w:multiLevelType w:val="hybridMultilevel"/>
    <w:tmpl w:val="4C420150"/>
    <w:lvl w:ilvl="0" w:tplc="520C2A1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6AB4544"/>
    <w:multiLevelType w:val="hybridMultilevel"/>
    <w:tmpl w:val="BAB2C236"/>
    <w:lvl w:ilvl="0" w:tplc="C5C0106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5140455F"/>
    <w:multiLevelType w:val="hybridMultilevel"/>
    <w:tmpl w:val="A8FEAFD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9B"/>
    <w:rsid w:val="00031FAC"/>
    <w:rsid w:val="00056EC8"/>
    <w:rsid w:val="000879E5"/>
    <w:rsid w:val="000C4976"/>
    <w:rsid w:val="00100AEC"/>
    <w:rsid w:val="00116A0E"/>
    <w:rsid w:val="00134BAA"/>
    <w:rsid w:val="00144820"/>
    <w:rsid w:val="0016669B"/>
    <w:rsid w:val="00190600"/>
    <w:rsid w:val="001D5ECA"/>
    <w:rsid w:val="002000F4"/>
    <w:rsid w:val="002178A8"/>
    <w:rsid w:val="00221880"/>
    <w:rsid w:val="00261E16"/>
    <w:rsid w:val="002A3764"/>
    <w:rsid w:val="002E3FD8"/>
    <w:rsid w:val="002F098A"/>
    <w:rsid w:val="002F5087"/>
    <w:rsid w:val="003438B9"/>
    <w:rsid w:val="0034790B"/>
    <w:rsid w:val="003A5430"/>
    <w:rsid w:val="003D1F45"/>
    <w:rsid w:val="003E317D"/>
    <w:rsid w:val="00583F20"/>
    <w:rsid w:val="005B3667"/>
    <w:rsid w:val="005D6D90"/>
    <w:rsid w:val="006051AB"/>
    <w:rsid w:val="006714E9"/>
    <w:rsid w:val="006D3C5A"/>
    <w:rsid w:val="006F0F86"/>
    <w:rsid w:val="00702738"/>
    <w:rsid w:val="00725624"/>
    <w:rsid w:val="007604D5"/>
    <w:rsid w:val="007A6DE4"/>
    <w:rsid w:val="007C4534"/>
    <w:rsid w:val="007D1B99"/>
    <w:rsid w:val="007E0E7F"/>
    <w:rsid w:val="00801DB2"/>
    <w:rsid w:val="00805C8F"/>
    <w:rsid w:val="008D771D"/>
    <w:rsid w:val="00904C15"/>
    <w:rsid w:val="00913495"/>
    <w:rsid w:val="0094423A"/>
    <w:rsid w:val="00951A5E"/>
    <w:rsid w:val="009735DE"/>
    <w:rsid w:val="00980DC8"/>
    <w:rsid w:val="00AA309C"/>
    <w:rsid w:val="00AB602F"/>
    <w:rsid w:val="00B12D0C"/>
    <w:rsid w:val="00B501A1"/>
    <w:rsid w:val="00B531DD"/>
    <w:rsid w:val="00B82A13"/>
    <w:rsid w:val="00BA5250"/>
    <w:rsid w:val="00BC4F0F"/>
    <w:rsid w:val="00BC71C5"/>
    <w:rsid w:val="00C12FE9"/>
    <w:rsid w:val="00C40320"/>
    <w:rsid w:val="00C55EAD"/>
    <w:rsid w:val="00C615F6"/>
    <w:rsid w:val="00CC6FDE"/>
    <w:rsid w:val="00D356CC"/>
    <w:rsid w:val="00D45407"/>
    <w:rsid w:val="00D610CF"/>
    <w:rsid w:val="00D63D42"/>
    <w:rsid w:val="00D85055"/>
    <w:rsid w:val="00DA50FB"/>
    <w:rsid w:val="00DD0EBE"/>
    <w:rsid w:val="00DE500E"/>
    <w:rsid w:val="00E4196C"/>
    <w:rsid w:val="00E602FB"/>
    <w:rsid w:val="00E814D1"/>
    <w:rsid w:val="00E87DE3"/>
    <w:rsid w:val="00ED0C9F"/>
    <w:rsid w:val="00ED6E64"/>
    <w:rsid w:val="00F420BB"/>
    <w:rsid w:val="00FA53E0"/>
    <w:rsid w:val="00FD3F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9B"/>
    <w:pPr>
      <w:jc w:val="both"/>
    </w:pPr>
    <w:rPr>
      <w:rFonts w:asciiTheme="majorHAnsi" w:hAnsiTheme="majorHAns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69B"/>
    <w:pPr>
      <w:spacing w:after="0" w:line="240" w:lineRule="auto"/>
      <w:ind w:left="720"/>
      <w:contextualSpacing/>
    </w:pPr>
    <w:rPr>
      <w:rFonts w:ascii="Times New Roman" w:eastAsia="Times New Roman" w:hAnsi="Times New Roman" w:cs="Times New Roman"/>
      <w:bCs/>
      <w:iCs/>
      <w:spacing w:val="-10"/>
      <w:szCs w:val="26"/>
    </w:rPr>
  </w:style>
  <w:style w:type="character" w:customStyle="1" w:styleId="ListParagraphChar">
    <w:name w:val="List Paragraph Char"/>
    <w:link w:val="ListParagraph"/>
    <w:uiPriority w:val="34"/>
    <w:locked/>
    <w:rsid w:val="0016669B"/>
    <w:rPr>
      <w:rFonts w:ascii="Times New Roman" w:eastAsia="Times New Roman" w:hAnsi="Times New Roman" w:cs="Times New Roman"/>
      <w:bCs/>
      <w:iCs/>
      <w:noProof/>
      <w:spacing w:val="-10"/>
      <w:sz w:val="26"/>
      <w:szCs w:val="26"/>
    </w:rPr>
  </w:style>
  <w:style w:type="character" w:styleId="Hyperlink">
    <w:name w:val="Hyperlink"/>
    <w:basedOn w:val="DefaultParagraphFont"/>
    <w:uiPriority w:val="99"/>
    <w:unhideWhenUsed/>
    <w:rsid w:val="00DD0E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69B"/>
    <w:pPr>
      <w:jc w:val="both"/>
    </w:pPr>
    <w:rPr>
      <w:rFonts w:asciiTheme="majorHAnsi" w:hAnsiTheme="majorHAns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69B"/>
    <w:pPr>
      <w:spacing w:after="0" w:line="240" w:lineRule="auto"/>
      <w:ind w:left="720"/>
      <w:contextualSpacing/>
    </w:pPr>
    <w:rPr>
      <w:rFonts w:ascii="Times New Roman" w:eastAsia="Times New Roman" w:hAnsi="Times New Roman" w:cs="Times New Roman"/>
      <w:bCs/>
      <w:iCs/>
      <w:spacing w:val="-10"/>
      <w:szCs w:val="26"/>
    </w:rPr>
  </w:style>
  <w:style w:type="character" w:customStyle="1" w:styleId="ListParagraphChar">
    <w:name w:val="List Paragraph Char"/>
    <w:link w:val="ListParagraph"/>
    <w:uiPriority w:val="34"/>
    <w:locked/>
    <w:rsid w:val="0016669B"/>
    <w:rPr>
      <w:rFonts w:ascii="Times New Roman" w:eastAsia="Times New Roman" w:hAnsi="Times New Roman" w:cs="Times New Roman"/>
      <w:bCs/>
      <w:iCs/>
      <w:noProof/>
      <w:spacing w:val="-10"/>
      <w:sz w:val="26"/>
      <w:szCs w:val="26"/>
    </w:rPr>
  </w:style>
  <w:style w:type="character" w:styleId="Hyperlink">
    <w:name w:val="Hyperlink"/>
    <w:basedOn w:val="DefaultParagraphFont"/>
    <w:uiPriority w:val="99"/>
    <w:unhideWhenUsed/>
    <w:rsid w:val="00DD0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ghn@vnu.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MAY31</dc:creator>
  <cp:lastModifiedBy>MAY31</cp:lastModifiedBy>
  <cp:revision>85</cp:revision>
  <dcterms:created xsi:type="dcterms:W3CDTF">2025-03-17T08:08:00Z</dcterms:created>
  <dcterms:modified xsi:type="dcterms:W3CDTF">2026-02-11T03:21:00Z</dcterms:modified>
</cp:coreProperties>
</file>